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32" w:rsidRPr="00612615" w:rsidRDefault="00032F32">
      <w:pPr>
        <w:pStyle w:val="ConsPlusTitlePage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br/>
      </w:r>
    </w:p>
    <w:p w:rsidR="00032F32" w:rsidRPr="00612615" w:rsidRDefault="00032F32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Зарегистрировано в Минюсте России 17 июня 2020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58681</w:t>
      </w:r>
    </w:p>
    <w:p w:rsidR="00032F32" w:rsidRPr="00612615" w:rsidRDefault="00032F32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ПРИКАЗ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236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ОБ УТВЕРЖДЕНИИ ПОРЯДКА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частью 8 статьи 55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bookmarkStart w:id="0" w:name="_GoBack"/>
      <w:r w:rsidR="00612615">
        <w:rPr>
          <w:rFonts w:ascii="Times New Roman" w:hAnsi="Times New Roman" w:cs="Times New Roman"/>
          <w:sz w:val="28"/>
          <w:szCs w:val="28"/>
        </w:rPr>
        <w:t>«</w:t>
      </w:r>
      <w:bookmarkEnd w:id="0"/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30, ст. 4134) и </w:t>
      </w:r>
      <w:hyperlink r:id="rId7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подпунктом 4.2.21 пункта 4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884 (Собрание законодательства Российской Федерации, 2018,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32, ст. 5343), приказываю: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3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Порядок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приема на обучение по образовательным программам дошкольного образования.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2. Признать утратившими силу приказы: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Министерства образования и науки Российской Федерации от </w:t>
      </w:r>
      <w:hyperlink r:id="rId8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8 апреля 2014 г. </w:t>
        </w:r>
        <w:r w:rsidR="0061261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 293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утверждении Порядка приема на обучение по образовательным программам дошкольного образования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(зарегистрирован Министерством юстиции Российской Федерации 12 мая 2014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32220);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Министерства просвещения Российской Федерации от </w:t>
      </w:r>
      <w:hyperlink r:id="rId9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21 января 2019 г. </w:t>
        </w:r>
        <w:r w:rsidR="00612615">
          <w:rPr>
            <w:rFonts w:ascii="Times New Roman" w:hAnsi="Times New Roman" w:cs="Times New Roman"/>
            <w:color w:val="0000FF"/>
            <w:sz w:val="28"/>
            <w:szCs w:val="28"/>
          </w:rPr>
          <w:t>№</w:t>
        </w:r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 xml:space="preserve"> 33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 xml:space="preserve">О внесении изменений в Порядок приема на обучение по образовательным программам дошкольного образования, утвержденный приказом Министерства образования и науки Российской Федерации от 8 апреля 2014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293 (зарегистрирован Министерством юстиции Российской Федерации 13 февраля 2019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53769)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>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Министр</w:t>
      </w: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С.С.КРАВЦОВ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Приложение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Утвержден</w:t>
      </w: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приказом Министерства просвещения</w:t>
      </w: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032F32" w:rsidRPr="00612615" w:rsidRDefault="00032F3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от 15 мая 2020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236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3"/>
      <w:bookmarkEnd w:id="1"/>
      <w:r w:rsidRPr="00612615">
        <w:rPr>
          <w:rFonts w:ascii="Times New Roman" w:hAnsi="Times New Roman" w:cs="Times New Roman"/>
          <w:sz w:val="28"/>
          <w:szCs w:val="28"/>
        </w:rPr>
        <w:t>ПОРЯДОК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ПРИЕМА НА ОБУЧЕНИЕ ПО ОБРАЗОВАТЕЛЬНЫМ ПРОГРАММАМ</w:t>
      </w:r>
    </w:p>
    <w:p w:rsidR="00032F32" w:rsidRPr="00612615" w:rsidRDefault="00032F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ДОШКОЛЬНОГО ОБРАЗОВАНИЯ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1. Настоящий Порядок приема на обучение по образовательным программам дошкольного образования (далее - Порядок) определяет правила приема граждан Российской Федерации в организации, осуществляющие образовательную деятельность по образовательным программам дошкольного образования (далее - образовательные организации).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2. Прием иностранных граждан и лиц без гражданства, в том числе соотечественников за рубежом, в образовательные организации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</w:t>
      </w:r>
      <w:hyperlink r:id="rId10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2020,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9, ст. 1137) и настоящим Порядком.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3. Правила приема в конкретную образовательную организацию устанавливаются в части, не урегулированной законодательством об образовании, образовательной организацией самостоятельно &lt;1&gt;.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&lt;1&gt; </w:t>
      </w:r>
      <w:hyperlink r:id="rId11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9 статьи 55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Прием граждан на обучение в филиал образовательной организации осуществляется в соответствии с правилами приема обучающихся, установленными в образовательной организации.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4. Правила приема на обучение в образовательные организации должны обеспечивать прием в образовательную организацию всех граждан, имеющих право на получение дошкольного образования.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lastRenderedPageBreak/>
        <w:t>Правила приема в государственные и муниципальные образовательные организации на обучение должны обеспечивать также прием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закрепленная территория) &lt;2&gt;.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&lt;2&gt; </w:t>
      </w:r>
      <w:hyperlink r:id="rId12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3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 &lt;3&gt;.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&lt;3&gt; </w:t>
      </w:r>
      <w:hyperlink r:id="rId13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2014,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19, ст. 2289).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 &lt;4&gt;.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&lt;4&gt; </w:t>
      </w:r>
      <w:hyperlink r:id="rId14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3.1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4952, ст. 69707833).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</w:t>
      </w:r>
      <w:hyperlink r:id="rId15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статьей 88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30, ст. 4134).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&lt;5&gt;.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&lt;5&gt; </w:t>
      </w:r>
      <w:hyperlink r:id="rId1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4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6. Образовательная организация обязана ознакомить родителей (законных представителей) ребенка со своим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&lt;6&gt;.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&lt;6&gt; </w:t>
      </w:r>
      <w:hyperlink r:id="rId17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55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Копии указанных документов, информация о сроках приема документов, указанных в </w:t>
      </w:r>
      <w:hyperlink w:anchor="P8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настоящего Порядка, размещаются на информационном стенде образовательной организации и на официальном сайте образовательной организации в информационно-телекоммуникационной сети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Интернет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>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Муниципальные (государственные) образовательные организации размещают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 (далее - распорядительный акт о закрепленной территории).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Факт ознакомления родителей (законных представителей) ребенка, в том числе через официальный сайт образовательной организации, с указанными документами фиксируется в заявлении о приеме в образовательную организацию и заверяется личной подписью родителей (законных представителей) ребенка.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7. Прием в образовательную организацию осуществляется в течение всего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календарного года при наличии свободных мест.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8. Прием в государственные или муниципальные образовательные организации осуществляется по направлению органа исполнительной власти субъекта Российской Федерации или органа местного самоуправления посредством использования региональных информационных систем, указанных в </w:t>
      </w:r>
      <w:hyperlink r:id="rId18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части 14 статьи 98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&lt;7&gt;.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&lt;7&gt; </w:t>
      </w:r>
      <w:hyperlink r:id="rId19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4.1 статьи 67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Документы о приеме подаются в государственную или муниципальную образовательную организацию, в которую получено направление в рамках 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о программу дошкольного образования (детские сады) &lt;8&gt;.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&lt;8&gt; </w:t>
      </w:r>
      <w:hyperlink r:id="rId20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 2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Сводного перечня первоочередных государственных и муниципальных услуг, предоставляемых органами исполнительной власти субъектов Российской Федерации и органами местного самоуправления в электронном виде, а также услуг, предоставляемых в электронном виде учреждениями и организациями субъектов Российской Федерации и муниципальными учреждениями и организациями, утвержденного распоряжением Правительства Российской Федерации от 17 декабря 2009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1993-р (Собрание законодательства Российской Федерации, 2009,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52, ст. 6626;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2, ст. 375).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1) о заявлениях для направления и приема (индивидуальный номер и дата подачи заявления);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2) о статусах обработки заявлений, об основаниях их изменения и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комментарии к ним;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3) о последовательности предоставления места в государственной или муниципальной образовательной организации;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4) о документе о предоставлении места в государственной или муниципальной образовательной организации;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5) о документе о зачислении ребенка в государственную или муниципальную образовательную организацию &lt;9&gt;.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&lt;9&gt; </w:t>
      </w:r>
      <w:hyperlink r:id="rId21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17 статьи 98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7598; 2019,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52, ст. 7833).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86"/>
      <w:bookmarkEnd w:id="2"/>
      <w:r w:rsidRPr="00612615">
        <w:rPr>
          <w:rFonts w:ascii="Times New Roman" w:hAnsi="Times New Roman" w:cs="Times New Roman"/>
          <w:sz w:val="28"/>
          <w:szCs w:val="28"/>
        </w:rPr>
        <w:t>9. Направление и прием в образовательную организацию осуществляются по личному заявлению родителя (законного представителя) ребенка.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 заявлении для направления и (или) приема родителями (законными представителями) ребенка указываются следующие сведения: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а) фамилия, имя, отчество (последнее - при наличии)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б) дата рождения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в) реквизиты свидетельства о рождении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г) адрес места жительства (места пребывания, места фактического проживания)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д) фамилия, имя, отчество (последнее - при наличии) родителей (законных представителей)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е) реквизиты документа, удостоверяющего личность родителя (законного представителя)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lastRenderedPageBreak/>
        <w:t>ж) реквизиты документа, подтверждающего установление опеки (при наличии);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з) адрес электронной почты, номер телефона (при наличии) родителей (законных представителей)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к) о потребности в обучении ребенка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м) о необходимом режиме пребывания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н) о желаемой дате приема на обучение.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фамилию(-</w:t>
      </w:r>
      <w:proofErr w:type="spellStart"/>
      <w:r w:rsidRPr="00612615">
        <w:rPr>
          <w:rFonts w:ascii="Times New Roman" w:hAnsi="Times New Roman" w:cs="Times New Roman"/>
          <w:sz w:val="28"/>
          <w:szCs w:val="28"/>
        </w:rPr>
        <w:t>ии</w:t>
      </w:r>
      <w:proofErr w:type="spellEnd"/>
      <w:r w:rsidRPr="00612615">
        <w:rPr>
          <w:rFonts w:ascii="Times New Roman" w:hAnsi="Times New Roman" w:cs="Times New Roman"/>
          <w:sz w:val="28"/>
          <w:szCs w:val="28"/>
        </w:rPr>
        <w:t>), имя (имена), отчество(-а) (последнее - при наличии) братьев и (или) сестер.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Для направления и/или приема в образовательную организацию родители (законные представители) ребенка предъявляют следующие документы: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</w:t>
      </w:r>
      <w:hyperlink r:id="rId22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25 июля 2002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115-ФЗ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 правовом положении иностранных граждан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2002,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30, ст. 3032);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свидетельство о рождении ребенка или для иностранных граждан и лиц без гражданства - документ(-ы), удостоверяющий(е) личность ребенка и подтверждающий(е) законность представления прав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lastRenderedPageBreak/>
        <w:t>документ, подтверждающий установление опеки (при необходимости);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 психолого-медико-педагогической комиссии (при необходимости);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Родители (законные представители) ребенка, являющиеся иностранными гражданами или лицами без гражданства, дополнительно предъявляют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Для приема родители (законные представители) ребенка дополнительно предъявляют в образовательную организацию медицинское заключение &lt;10&gt;.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&lt;10&gt; </w:t>
      </w:r>
      <w:hyperlink r:id="rId23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 11.1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СанПиН 2.4.1.3049-13 Санитарно-эпидемиологические требования к устройству, содержанию и организации режима работы дошкольных образовательных организаций, утвержденных постановлением Главного государственного санитарного врача Российской Федерации от 15 мая 2013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26 (зарегистрировано Министерством юстиции Российской Федерации 29 мая 2013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28564) с изменениями, внесенными постановлениями Главного государственного санитарного врача Российской Федерации от 20 июля 2015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28 (зарегистрировано Министерством юстиции Российской Федерации 3 августа 2015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38312), от 27 августа 2015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41 (зарегистрировано Министерством юстиции Российской Федерации 4 сентября 2015 г., регистрационный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38824).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Копии предъявляемых при приеме документов хранятся в образовательной организации.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10. Дети с ограниченными возможностями здоровья принимаются на обучение по адаптированной образовательной программе дошкольного образования только с согласия родителей (законных представителей) ребенка и на основании рекомендаций психолого-медико-педагогической комиссии.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11. Требование представления иных документов для приема детей в образовательные организации в части, не урегулированной законодательством </w:t>
      </w:r>
      <w:r w:rsidRPr="00612615">
        <w:rPr>
          <w:rFonts w:ascii="Times New Roman" w:hAnsi="Times New Roman" w:cs="Times New Roman"/>
          <w:sz w:val="28"/>
          <w:szCs w:val="28"/>
        </w:rPr>
        <w:lastRenderedPageBreak/>
        <w:t>об образовании, не допускается.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12. Заявление о приеме в образовательную организацию и копии документов регистрируются руководителем образовательной организации или уполномоченным им должностным лицом, ответственным за прием документов, в журнале приема заявлений о приеме в образовательную организацию. После регистрации родителю (законному представителю) ребенка выдается документ, заверенный подписью должностного лица образовательной организации, ответственного за прием документов, содержащий индивидуальный номер заявления и перечень представленных при приеме документов.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13. Ребенок, родители (законные представители) которого не представили необходимые для приема документы в соответствии с </w:t>
      </w:r>
      <w:hyperlink w:anchor="P8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пунктом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настоящего Порядка, остается на учете и направляется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14. После приема документов, указанных в </w:t>
      </w:r>
      <w:hyperlink w:anchor="P86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пункте 9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настоящего Порядка, образовательная организация заключает договор об образовании по образовательным программам дошкольного образования (далее - договор) &lt;11&gt; с родителями (законными представителями) ребенка.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 xml:space="preserve">&lt;11&gt; </w:t>
      </w:r>
      <w:hyperlink r:id="rId24" w:history="1">
        <w:r w:rsidRPr="00612615">
          <w:rPr>
            <w:rFonts w:ascii="Times New Roman" w:hAnsi="Times New Roman" w:cs="Times New Roman"/>
            <w:color w:val="0000FF"/>
            <w:sz w:val="28"/>
            <w:szCs w:val="28"/>
          </w:rPr>
          <w:t>Часть 2 статьи 53</w:t>
        </w:r>
      </w:hyperlink>
      <w:r w:rsidRPr="00612615">
        <w:rPr>
          <w:rFonts w:ascii="Times New Roman" w:hAnsi="Times New Roman" w:cs="Times New Roman"/>
          <w:sz w:val="28"/>
          <w:szCs w:val="28"/>
        </w:rPr>
        <w:t xml:space="preserve"> Федерального закона от 29 декабря 2012 г.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273-ФЗ </w:t>
      </w:r>
      <w:r w:rsidR="00612615">
        <w:rPr>
          <w:rFonts w:ascii="Times New Roman" w:hAnsi="Times New Roman" w:cs="Times New Roman"/>
          <w:sz w:val="28"/>
          <w:szCs w:val="28"/>
        </w:rPr>
        <w:t>«</w:t>
      </w:r>
      <w:r w:rsidRPr="00612615">
        <w:rPr>
          <w:rFonts w:ascii="Times New Roman" w:hAnsi="Times New Roman" w:cs="Times New Roman"/>
          <w:sz w:val="28"/>
          <w:szCs w:val="28"/>
        </w:rPr>
        <w:t>Об образовании в Российской Федерации</w:t>
      </w:r>
      <w:r w:rsidR="00612615">
        <w:rPr>
          <w:rFonts w:ascii="Times New Roman" w:hAnsi="Times New Roman" w:cs="Times New Roman"/>
          <w:sz w:val="28"/>
          <w:szCs w:val="28"/>
        </w:rPr>
        <w:t>»</w:t>
      </w:r>
      <w:r w:rsidRPr="00612615">
        <w:rPr>
          <w:rFonts w:ascii="Times New Roman" w:hAnsi="Times New Roman" w:cs="Times New Roman"/>
          <w:sz w:val="28"/>
          <w:szCs w:val="28"/>
        </w:rPr>
        <w:t xml:space="preserve"> (Собрание законодательства Российской Федерации, 2012, </w:t>
      </w:r>
      <w:r w:rsidR="00612615">
        <w:rPr>
          <w:rFonts w:ascii="Times New Roman" w:hAnsi="Times New Roman" w:cs="Times New Roman"/>
          <w:sz w:val="28"/>
          <w:szCs w:val="28"/>
        </w:rPr>
        <w:t>№</w:t>
      </w:r>
      <w:r w:rsidRPr="00612615">
        <w:rPr>
          <w:rFonts w:ascii="Times New Roman" w:hAnsi="Times New Roman" w:cs="Times New Roman"/>
          <w:sz w:val="28"/>
          <w:szCs w:val="28"/>
        </w:rPr>
        <w:t xml:space="preserve"> 53, ст. 7598).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32F32" w:rsidRPr="00612615" w:rsidRDefault="00032F3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15. Руководитель образовательной организации издает распорядительный акт о зачислении ребенка в образовательную организацию (далее - распорядительный акт) в течение трех рабочих дней после заключения договора. Распорядительный акт в трехдневный срок после издания размещается на информационном стенде образовательной организации. На официальном сайте образовательной организации в сети Интернет размещаются реквизиты распорядительного акта, наименование возрастной группы, число детей, зачисленных в указанную возрастную группу.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После издания распорядительного акта ребенок снимается с учета детей, нуждающихся в предоставлении места в государственной или муниципальной образовательной организации.</w:t>
      </w:r>
    </w:p>
    <w:p w:rsidR="00032F32" w:rsidRPr="00612615" w:rsidRDefault="00032F3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12615">
        <w:rPr>
          <w:rFonts w:ascii="Times New Roman" w:hAnsi="Times New Roman" w:cs="Times New Roman"/>
          <w:sz w:val="28"/>
          <w:szCs w:val="28"/>
        </w:rPr>
        <w:t>16. На каждого ребенка, зачисленного в образовательную организацию, оформляется личное дело, в котором хранятся все предоставленные родителями (законными представителями) ребенка документы.</w:t>
      </w:r>
    </w:p>
    <w:p w:rsidR="00032F32" w:rsidRPr="00612615" w:rsidRDefault="00032F3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52E5B" w:rsidRPr="00612615" w:rsidRDefault="00C52E5B">
      <w:pPr>
        <w:rPr>
          <w:rFonts w:ascii="Times New Roman" w:hAnsi="Times New Roman" w:cs="Times New Roman"/>
          <w:sz w:val="28"/>
          <w:szCs w:val="28"/>
        </w:rPr>
      </w:pPr>
    </w:p>
    <w:sectPr w:rsidR="00C52E5B" w:rsidRPr="00612615" w:rsidSect="00EE64C7">
      <w:footerReference w:type="default" r:id="rId2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2615" w:rsidRDefault="00612615" w:rsidP="00612615">
      <w:pPr>
        <w:spacing w:after="0" w:line="240" w:lineRule="auto"/>
      </w:pPr>
      <w:r>
        <w:separator/>
      </w:r>
    </w:p>
  </w:endnote>
  <w:endnote w:type="continuationSeparator" w:id="0">
    <w:p w:rsidR="00612615" w:rsidRDefault="00612615" w:rsidP="00612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33340192"/>
      <w:docPartObj>
        <w:docPartGallery w:val="Page Numbers (Bottom of Page)"/>
        <w:docPartUnique/>
      </w:docPartObj>
    </w:sdtPr>
    <w:sdtContent>
      <w:p w:rsidR="00612615" w:rsidRDefault="0061261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612615" w:rsidRDefault="0061261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2615" w:rsidRDefault="00612615" w:rsidP="00612615">
      <w:pPr>
        <w:spacing w:after="0" w:line="240" w:lineRule="auto"/>
      </w:pPr>
      <w:r>
        <w:separator/>
      </w:r>
    </w:p>
  </w:footnote>
  <w:footnote w:type="continuationSeparator" w:id="0">
    <w:p w:rsidR="00612615" w:rsidRDefault="00612615" w:rsidP="00612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F32"/>
    <w:rsid w:val="00032F32"/>
    <w:rsid w:val="00612615"/>
    <w:rsid w:val="006E4966"/>
    <w:rsid w:val="00C52E5B"/>
    <w:rsid w:val="00E62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EBAC17-078D-48CA-BC05-4B9E1FC06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2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2F3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2F3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1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12615"/>
  </w:style>
  <w:style w:type="paragraph" w:styleId="a5">
    <w:name w:val="footer"/>
    <w:basedOn w:val="a"/>
    <w:link w:val="a6"/>
    <w:uiPriority w:val="99"/>
    <w:unhideWhenUsed/>
    <w:rsid w:val="00612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1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31225C9800664AF7DBD4444E112C89ED6239F63C7C3F8EF01580EFA4CDA8B1583FE6337F698F49F49842B43CERB2BO" TargetMode="External"/><Relationship Id="rId13" Type="http://schemas.openxmlformats.org/officeDocument/2006/relationships/hyperlink" Target="consultantplus://offline/ref=C31225C9800664AF7DBD4444E112C89ED6269F62C0C3F8EF01580EFA4CDA8B1591FE3B3BF19ABECE05CF2442C5A5B113EC0F74EERA2FO" TargetMode="External"/><Relationship Id="rId18" Type="http://schemas.openxmlformats.org/officeDocument/2006/relationships/hyperlink" Target="consultantplus://offline/ref=C31225C9800664AF7DBD4444E112C89ED6269F62C0C3F8EF01580EFA4CDA8B1591FE3B39F692E1CB10DE7C4ECDB2AF1BFA1376ECADR32BO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31225C9800664AF7DBD4444E112C89ED6269F62C0C3F8EF01580EFA4CDA8B1591FE3B39F697E1CB10DE7C4ECDB2AF1BFA1376ECADR32BO" TargetMode="External"/><Relationship Id="rId7" Type="http://schemas.openxmlformats.org/officeDocument/2006/relationships/hyperlink" Target="consultantplus://offline/ref=C31225C9800664AF7DBD4444E112C89ED6279062C3C7F8EF01580EFA4CDA8B1591FE3B3BF791EA9B43917D1288EEBC1AFB1374E4B139971FR529O" TargetMode="External"/><Relationship Id="rId12" Type="http://schemas.openxmlformats.org/officeDocument/2006/relationships/hyperlink" Target="consultantplus://offline/ref=C31225C9800664AF7DBD4444E112C89ED6269F62C0C3F8EF01580EFA4CDA8B1591FE3B3BF791E39F40917D1288EEBC1AFB1374E4B139971FR529O" TargetMode="External"/><Relationship Id="rId17" Type="http://schemas.openxmlformats.org/officeDocument/2006/relationships/hyperlink" Target="consultantplus://offline/ref=C31225C9800664AF7DBD4444E112C89ED6269F62C0C3F8EF01580EFA4CDA8B1591FE3B3BF791ED9A47917D1288EEBC1AFB1374E4B139971FR529O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31225C9800664AF7DBD4444E112C89ED6269F62C0C3F8EF01580EFA4CDA8B1591FE3B3BF791E39F43917D1288EEBC1AFB1374E4B139971FR529O" TargetMode="External"/><Relationship Id="rId20" Type="http://schemas.openxmlformats.org/officeDocument/2006/relationships/hyperlink" Target="consultantplus://offline/ref=C31225C9800664AF7DBD4444E112C89ED4209367C0C4F8EF01580EFA4CDA8B1591FE3B3BF791EA9E47917D1288EEBC1AFB1374E4B139971FR529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31225C9800664AF7DBD4444E112C89ED6269F62C0C3F8EF01580EFA4CDA8B1591FE3B38F395E1CB10DE7C4ECDB2AF1BFA1376ECADR32BO" TargetMode="External"/><Relationship Id="rId11" Type="http://schemas.openxmlformats.org/officeDocument/2006/relationships/hyperlink" Target="consultantplus://offline/ref=C31225C9800664AF7DBD4444E112C89ED6269F62C0C3F8EF01580EFA4CDA8B1591FE3B3BF791ED9942917D1288EEBC1AFB1374E4B139971FR529O" TargetMode="External"/><Relationship Id="rId24" Type="http://schemas.openxmlformats.org/officeDocument/2006/relationships/hyperlink" Target="consultantplus://offline/ref=C31225C9800664AF7DBD4444E112C89ED6269F62C0C3F8EF01580EFA4CDA8B1591FE3B3BF791ED9C49917D1288EEBC1AFB1374E4B139971FR529O" TargetMode="Externa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C31225C9800664AF7DBD4444E112C89ED6269F62C0C3F8EF01580EFA4CDA8B1591FE3B3BF790EB9842917D1288EEBC1AFB1374E4B139971FR529O" TargetMode="External"/><Relationship Id="rId23" Type="http://schemas.openxmlformats.org/officeDocument/2006/relationships/hyperlink" Target="consultantplus://offline/ref=C31225C9800664AF7DBD4444E112C89ED42A9265C4C4F8EF01580EFA4CDA8B1591FE3B3BF791E99D40917D1288EEBC1AFB1374E4B139971FR529O" TargetMode="External"/><Relationship Id="rId10" Type="http://schemas.openxmlformats.org/officeDocument/2006/relationships/hyperlink" Target="consultantplus://offline/ref=C31225C9800664AF7DBD4444E112C89ED6269F62C0C3F8EF01580EFA4CDA8B1591FE3B3BF791ED9A45917D1288EEBC1AFB1374E4B139971FR529O" TargetMode="External"/><Relationship Id="rId19" Type="http://schemas.openxmlformats.org/officeDocument/2006/relationships/hyperlink" Target="consultantplus://offline/ref=C31225C9800664AF7DBD4444E112C89ED6269F62C0C3F8EF01580EFA4CDA8B1591FE3B39F690E1CB10DE7C4ECDB2AF1BFA1376ECADR32B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C31225C9800664AF7DBD4444E112C89ED6239F62C9CBF8EF01580EFA4CDA8B1583FE6337F698F49F49842B43CERB2BO" TargetMode="External"/><Relationship Id="rId14" Type="http://schemas.openxmlformats.org/officeDocument/2006/relationships/hyperlink" Target="consultantplus://offline/ref=C31225C9800664AF7DBD4444E112C89ED6269F62C0C3F8EF01580EFA4CDA8B1591FE3B39F691E1CB10DE7C4ECDB2AF1BFA1376ECADR32BO" TargetMode="External"/><Relationship Id="rId22" Type="http://schemas.openxmlformats.org/officeDocument/2006/relationships/hyperlink" Target="consultantplus://offline/ref=C31225C9800664AF7DBD4444E112C89ED626936AC4C7F8EF01580EFA4CDA8B1591FE3B3BF791EA9640917D1288EEBC1AFB1374E4B139971FR529O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3277</Words>
  <Characters>18684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Хадижат Алиева</dc:creator>
  <cp:keywords/>
  <dc:description/>
  <cp:lastModifiedBy>Хадижат Алиева</cp:lastModifiedBy>
  <cp:revision>2</cp:revision>
  <dcterms:created xsi:type="dcterms:W3CDTF">2020-08-19T14:54:00Z</dcterms:created>
  <dcterms:modified xsi:type="dcterms:W3CDTF">2020-08-20T06:21:00Z</dcterms:modified>
</cp:coreProperties>
</file>